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黑体" w:eastAsia="方正小标宋_GBK" w:cs="黑体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黑体" w:eastAsia="方正小标宋_GBK" w:cs="黑体"/>
          <w:sz w:val="44"/>
          <w:szCs w:val="44"/>
        </w:rPr>
        <w:t>海南经贸职业技术学院</w:t>
      </w:r>
    </w:p>
    <w:p>
      <w:pPr>
        <w:spacing w:line="560" w:lineRule="exact"/>
        <w:jc w:val="center"/>
        <w:rPr>
          <w:rFonts w:ascii="方正小标宋_GBK" w:hAnsi="黑体" w:eastAsia="方正小标宋_GBK" w:cs="黑体"/>
          <w:sz w:val="44"/>
          <w:szCs w:val="44"/>
        </w:rPr>
      </w:pPr>
      <w:r>
        <w:rPr>
          <w:rFonts w:hint="eastAsia" w:ascii="方正小标宋_GBK" w:hAnsi="黑体" w:eastAsia="方正小标宋_GBK" w:cs="黑体"/>
          <w:sz w:val="44"/>
          <w:szCs w:val="44"/>
        </w:rPr>
        <w:t>第十一届运动会工作方案</w:t>
      </w:r>
    </w:p>
    <w:p>
      <w:pPr>
        <w:spacing w:line="560" w:lineRule="exact"/>
        <w:jc w:val="center"/>
        <w:rPr>
          <w:rFonts w:ascii="方正小标宋_GBK" w:hAnsi="黑体" w:eastAsia="方正小标宋_GBK" w:cs="黑体"/>
          <w:sz w:val="44"/>
          <w:szCs w:val="44"/>
        </w:rPr>
      </w:pPr>
      <w:r>
        <w:rPr>
          <w:rFonts w:hint="eastAsia" w:ascii="方正小标宋_GBK" w:hAnsi="黑体" w:eastAsia="方正小标宋_GBK" w:cs="黑体"/>
          <w:sz w:val="44"/>
          <w:szCs w:val="44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为了全面贯彻党的教育方针，丰富校园体育文化生活，提高我院师生身体素质和运动竞技水平，展现师生精神风貌，培养顽强拼搏、团结协作的精神，定于202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日至1</w:t>
      </w:r>
      <w:r>
        <w:rPr>
          <w:rFonts w:ascii="仿宋_GB2312" w:hAnsi="宋体" w:eastAsia="仿宋_GB2312"/>
          <w:sz w:val="32"/>
          <w:szCs w:val="32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日举办第十一届运动会，为办好此次运动会，特制订本方案。</w:t>
      </w:r>
    </w:p>
    <w:p>
      <w:pPr>
        <w:spacing w:line="560" w:lineRule="exact"/>
        <w:ind w:firstLine="640" w:firstLineChars="20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一、组织机构及工作分工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成立第十一届运动会组委会，组成人员名单如下：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  任：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陈修</w:t>
      </w:r>
      <w:r>
        <w:rPr>
          <w:rFonts w:hint="eastAsia" w:ascii="仿宋" w:hAnsi="仿宋" w:eastAsia="仿宋" w:cs="仿宋"/>
          <w:sz w:val="32"/>
          <w:szCs w:val="32"/>
        </w:rPr>
        <w:t>焕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副主任：崔昌华 </w:t>
      </w:r>
      <w:r>
        <w:rPr>
          <w:rFonts w:hint="eastAsia" w:ascii="仿宋" w:hAnsi="仿宋" w:eastAsia="仿宋" w:cs="仿宋"/>
          <w:sz w:val="32"/>
          <w:szCs w:val="32"/>
        </w:rPr>
        <w:t>万力维 刘文斌 胡友波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组委会成员：由各部门、各单位党政主要负责人组成。</w:t>
      </w: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组委会下设协调组、后勤保障组、安全保卫组、宣传组志愿者服务组、仲裁组、参赛组织组、赛事执行组，负责运动会各项工作的落实，具体如下：</w:t>
      </w:r>
    </w:p>
    <w:p>
      <w:pPr>
        <w:spacing w:line="560" w:lineRule="exact"/>
        <w:ind w:firstLine="640" w:firstLineChars="200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（一）协调组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长：王浩明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工作职责：组织召开校级协调会，协调、督促各部门工作，传达组委会工作部署和要求，向上级汇报校运动会进展情况。邀请领导出席开幕式和闭幕式并负责领导讲话稿的起草工作，安排运动会期间的颁奖领导。</w:t>
      </w:r>
    </w:p>
    <w:p>
      <w:pPr>
        <w:spacing w:line="560" w:lineRule="exact"/>
        <w:ind w:left="630" w:leftChars="3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（二）后勤保障组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组  长：侯雷波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工作职责：负责运动会场地设施设备的检修；用电用水等的保障；运动场及周边卫生整治；赛场医护人员安排；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（三）安全保卫组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负责运动会的保卫安全工作及维持运动场周围的比赛秩序，禁止非运动员进入比赛场地，确保校园安稳和比赛场师生的安全。</w:t>
      </w:r>
    </w:p>
    <w:p>
      <w:pPr>
        <w:spacing w:line="560" w:lineRule="exact"/>
        <w:ind w:left="630" w:leftChars="3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（四）宣传组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 长：王晓灵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工作职责：负责运动会校园氛围的营造；运动会期间的各类宣传稿件的审核及播报；赛事的广播。</w:t>
      </w:r>
    </w:p>
    <w:p>
      <w:pPr>
        <w:spacing w:line="560" w:lineRule="exact"/>
        <w:ind w:left="630" w:leftChars="3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（五）志愿者服务组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 长：张清松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开幕式、闭幕式和比赛期间颁奖人员的礼仪队的安排；国旗方队、校旗方队、彩旗方队的组织和训练；开幕式、闭幕式升旗仪式；安排学生志愿者(具体人数协商确定)，落实运动会体育器材搬运、比赛场地安全等服务工作及参加相应的裁判辅助工作。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（六）仲裁组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长： 马 红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成  员：龙 宁  侯雷波   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工作职责：负责比赛争议事项的仲裁工作。</w:t>
      </w:r>
    </w:p>
    <w:p>
      <w:pPr>
        <w:spacing w:line="560" w:lineRule="exact"/>
        <w:ind w:left="630" w:leftChars="300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（七）参赛组织组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组  长：符绩彰 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工作职责：负责协调相关职能部门和二级学院做好运动会组织工作。</w:t>
      </w:r>
    </w:p>
    <w:p>
      <w:pPr>
        <w:pStyle w:val="7"/>
        <w:numPr>
          <w:ilvl w:val="0"/>
          <w:numId w:val="1"/>
        </w:numPr>
        <w:spacing w:line="560" w:lineRule="exact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学生工作部（处）职责：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负责组织“入场式优秀奖”和“啦啦操表演奖”的评比；协调各二级学院，组织学生观看比赛；督促各二级学院，组织学生运动员方队和啦啦操表演方队到场参加开幕式及闭幕式（含彩排，彩排时间初步定于1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日16：00）；协调各二级学院，督促运动员准时参加比赛。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2.工会工作职责：</w:t>
      </w:r>
    </w:p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负责组织教工方队的训练及开幕式、闭幕式入场；协调各二级学院分工会，做好教工运动员的参赛及颁奖工作（教工运动员的服装、获奖证书及奖品由工会负责）。</w:t>
      </w:r>
    </w:p>
    <w:p>
      <w:pPr>
        <w:spacing w:line="56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3.各二级学院代表队工作职责：</w:t>
      </w:r>
    </w:p>
    <w:p>
      <w:pPr>
        <w:spacing w:line="560" w:lineRule="exact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配合学生处组织师生参加开幕式、闭幕式，组织师生观看比赛，督促运动员准时参加比赛，要求运动员服从组委会、服从裁判，负责运动员比赛期间的安全，成立通讯组，组织比赛期间宣传、稿件采编和上报。（提供150字左右的方队解说词及啦啦操背景音乐，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日前发到邮箱：</w:t>
      </w:r>
      <w:r>
        <w:rPr>
          <w:rStyle w:val="6"/>
          <w:rFonts w:hint="eastAsia" w:ascii="仿宋_GB2312" w:hAnsi="宋体" w:eastAsia="仿宋_GB2312"/>
          <w:color w:val="auto"/>
          <w:sz w:val="32"/>
          <w:szCs w:val="32"/>
          <w:u w:val="none"/>
        </w:rPr>
        <w:t>364688009@qq.com里，</w:t>
      </w:r>
      <w:r>
        <w:rPr>
          <w:rFonts w:hint="eastAsia" w:ascii="仿宋_GB2312" w:hAnsi="宋体" w:eastAsia="仿宋_GB2312"/>
          <w:sz w:val="32"/>
          <w:szCs w:val="32"/>
        </w:rPr>
        <w:t>提供2名优秀运动员名单。）</w:t>
      </w:r>
    </w:p>
    <w:p>
      <w:pPr>
        <w:spacing w:line="560" w:lineRule="exact"/>
        <w:ind w:left="630" w:leftChars="300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（八）赛事执行组 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组  长： 胡友波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副组长：</w:t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黄闻寰</w:t>
      </w:r>
    </w:p>
    <w:p>
      <w:pPr>
        <w:spacing w:line="560" w:lineRule="exact"/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工作职责：负责组织运动会各项比赛工作。下设相应小组负责具体工作的落实；负责组织“优秀裁判员奖”的评比。</w:t>
      </w:r>
    </w:p>
    <w:p>
      <w:pPr>
        <w:spacing w:line="560" w:lineRule="exact"/>
        <w:ind w:left="630" w:leftChars="300"/>
        <w:rPr>
          <w:rFonts w:ascii="楷体_GB2312" w:hAnsi="宋体" w:eastAsia="楷体_GB2312"/>
          <w:bCs/>
          <w:sz w:val="32"/>
          <w:szCs w:val="32"/>
        </w:rPr>
      </w:pPr>
      <w:r>
        <w:rPr>
          <w:rFonts w:ascii="楷体_GB2312" w:hAnsi="宋体" w:eastAsia="楷体_GB2312"/>
          <w:bCs/>
          <w:sz w:val="32"/>
          <w:szCs w:val="32"/>
        </w:rPr>
        <w:t>1</w:t>
      </w:r>
      <w:r>
        <w:rPr>
          <w:rFonts w:hint="eastAsia" w:ascii="楷体_GB2312" w:hAnsi="宋体" w:eastAsia="楷体_GB2312"/>
          <w:bCs/>
          <w:sz w:val="32"/>
          <w:szCs w:val="32"/>
          <w:lang w:val="en-US" w:eastAsia="zh-CN"/>
        </w:rPr>
        <w:t>.</w:t>
      </w:r>
      <w:r>
        <w:rPr>
          <w:rFonts w:hint="eastAsia" w:ascii="楷体_GB2312" w:hAnsi="宋体" w:eastAsia="楷体_GB2312"/>
          <w:bCs/>
          <w:sz w:val="32"/>
          <w:szCs w:val="32"/>
        </w:rPr>
        <w:t>会务办公室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  任：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黄闻寰</w:t>
      </w:r>
      <w:r>
        <w:rPr>
          <w:rFonts w:hint="eastAsia" w:ascii="仿宋_GB2312" w:hAnsi="宋体" w:eastAsia="仿宋_GB2312"/>
          <w:sz w:val="32"/>
          <w:szCs w:val="32"/>
        </w:rPr>
        <w:t>（兼）</w:t>
      </w:r>
    </w:p>
    <w:p>
      <w:pPr>
        <w:spacing w:line="56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工作职责：负责落实执行组委会决定的有关决定，具体做好运动会有关文件材料的收集整理，草拟工作方案，做好运动会经费预算，安排赛事单项奖的颁奖工作，负责主席台布置以及配合各小组做好相关工作。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裁判小组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总裁判长：韩永定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工作职责：负责组织安排管理运动会裁判工作。组织管理学生裁判、工作人员。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编排纪录公告小组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组  长：李新华 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工作职责：编排纪录公告等，负责比赛日程的编排、秩序册的印制，比赛成绩的记录和公告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4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场地器材小组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 长：莫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禄</w:t>
      </w:r>
      <w:r>
        <w:rPr>
          <w:rFonts w:hint="eastAsia" w:ascii="仿宋_GB2312" w:hAnsi="宋体" w:eastAsia="仿宋_GB2312"/>
          <w:sz w:val="32"/>
          <w:szCs w:val="32"/>
        </w:rPr>
        <w:t>能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工作职责：负责比赛所需器材的管理，保障比赛器材的及时到位、赛后回收。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5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开、闭幕式组织小组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组  长：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黄闻寰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工作职责：开幕式与闭幕式的组织工作。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6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颁奖小组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组  长：张晓阳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工作职责：负责赛事颁奖事宜。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7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音响设备小组</w:t>
      </w:r>
    </w:p>
    <w:p>
      <w:pPr>
        <w:spacing w:line="560" w:lineRule="exact"/>
        <w:ind w:firstLine="64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组  长：郭柏成 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工作职责：配合部门为资产管理中心负责比赛期间广播音响设备的准备；准备好国歌音乐、运动员进行曲、入场式音乐、啦啦操背景音乐及颁奖背景音乐。</w:t>
      </w:r>
    </w:p>
    <w:p>
      <w:pPr>
        <w:spacing w:line="560" w:lineRule="exact"/>
        <w:ind w:firstLine="640" w:firstLineChars="20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二、工作要求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（一）为确保运动会顺利进行，请各部门、各单位认真按照方案要求，积极配合组委会各工作小组的工作。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（二）组委会各工作小组成员由组长确定，成员要协助与配合组长做好运动会各项工作。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（三）运动会期间，请各部门、各二级学院积极组织师生前住赛场观看、助威，并做好秩序安全工作。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.海南经贸职业技术学院第十一届运动会竞赛规程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.海南经贸职业技术学院第十一届运动会报名表（学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.海南经贸职业技术学院运动会奖项评选办法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.海南经贸职业技术学院第十一届校运会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</w:t>
      </w:r>
      <w:r>
        <w:rPr>
          <w:rFonts w:hint="eastAsia" w:ascii="仿宋_GB2312" w:hAnsi="仿宋_GB2312" w:eastAsia="仿宋_GB2312" w:cs="仿宋_GB2312"/>
          <w:sz w:val="32"/>
          <w:szCs w:val="32"/>
        </w:rPr>
        <w:t>幕式流程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.海南经贸职业技术学院第十一届校运会闭幕式流程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655"/>
          <w:tab w:val="left" w:pos="7797"/>
        </w:tabs>
        <w:spacing w:line="560" w:lineRule="exact"/>
        <w:ind w:right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553" w:right="1463" w:bottom="155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40D46"/>
    <w:multiLevelType w:val="multilevel"/>
    <w:tmpl w:val="51740D46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wZjRlMzU5ZDgyNzYwNjEzOWYyNzVmMzQ3YTQ2OWUifQ=="/>
  </w:docVars>
  <w:rsids>
    <w:rsidRoot w:val="00C34F4A"/>
    <w:rsid w:val="003C28DE"/>
    <w:rsid w:val="00492D76"/>
    <w:rsid w:val="005E652A"/>
    <w:rsid w:val="00997D9C"/>
    <w:rsid w:val="00A83ADF"/>
    <w:rsid w:val="00C34F4A"/>
    <w:rsid w:val="08EA5B3B"/>
    <w:rsid w:val="15877D00"/>
    <w:rsid w:val="1F8967B2"/>
    <w:rsid w:val="2059673D"/>
    <w:rsid w:val="20B16579"/>
    <w:rsid w:val="27E86D24"/>
    <w:rsid w:val="28DC4BB2"/>
    <w:rsid w:val="29BF3F66"/>
    <w:rsid w:val="2A026343"/>
    <w:rsid w:val="2C3E306D"/>
    <w:rsid w:val="3053184D"/>
    <w:rsid w:val="3CAD0034"/>
    <w:rsid w:val="3DA2645C"/>
    <w:rsid w:val="3F1A15CB"/>
    <w:rsid w:val="41AE67AE"/>
    <w:rsid w:val="4A754C00"/>
    <w:rsid w:val="543F11CA"/>
    <w:rsid w:val="56FA2988"/>
    <w:rsid w:val="5C9E5258"/>
    <w:rsid w:val="5E5D506F"/>
    <w:rsid w:val="5EB50853"/>
    <w:rsid w:val="5FB05672"/>
    <w:rsid w:val="5FF27A39"/>
    <w:rsid w:val="5FFE5E5F"/>
    <w:rsid w:val="624A76B8"/>
    <w:rsid w:val="66BF4969"/>
    <w:rsid w:val="684615F1"/>
    <w:rsid w:val="6F631DB9"/>
    <w:rsid w:val="77D119CF"/>
    <w:rsid w:val="787C30D3"/>
    <w:rsid w:val="7D871368"/>
    <w:rsid w:val="7E4E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314</Characters>
  <Lines>2</Lines>
  <Paragraphs>1</Paragraphs>
  <TotalTime>0</TotalTime>
  <ScaleCrop>false</ScaleCrop>
  <LinksUpToDate>false</LinksUpToDate>
  <CharactersWithSpaces>378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2022-11-25T00:48:00Z</dcterms:created>
  <dc:creator>Administrator</dc:creator>
  <cp:lastModifiedBy>lulu</cp:lastModifiedBy>
  <dcterms:modified xsi:type="dcterms:W3CDTF">2022-11-29T09:39:15Z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2416A70AA94C405895B47703B4A0BD01</vt:lpwstr>
  </property>
</Properties>
</file>